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B35" w:rsidRPr="00AF30A9" w:rsidRDefault="00123B35" w:rsidP="00AF30A9">
      <w:pPr>
        <w:jc w:val="both"/>
        <w:rPr>
          <w:rFonts w:ascii="Times New Roman" w:hAnsi="Times New Roman" w:cs="Times New Roman"/>
          <w:b/>
          <w:color w:val="0D0D0D" w:themeColor="text1" w:themeTint="F2"/>
          <w:sz w:val="28"/>
          <w:szCs w:val="28"/>
          <w:shd w:val="clear" w:color="auto" w:fill="FFFFFF"/>
        </w:rPr>
      </w:pPr>
      <w:bookmarkStart w:id="0" w:name="_GoBack"/>
      <w:r w:rsidRPr="00AF30A9">
        <w:rPr>
          <w:rFonts w:ascii="Times New Roman" w:hAnsi="Times New Roman" w:cs="Times New Roman"/>
          <w:b/>
          <w:color w:val="0D0D0D" w:themeColor="text1" w:themeTint="F2"/>
          <w:sz w:val="28"/>
          <w:szCs w:val="28"/>
          <w:shd w:val="clear" w:color="auto" w:fill="FFFFFF"/>
        </w:rPr>
        <w:t>Задание 2: Текст лекции 2 законспектировать.</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Личность – это сознательный и активный человек, имеющий возможность выбирать тот или иной образ жизни.</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 xml:space="preserve">Личность человека как члена общества находится в сфере влияния различных отношений, складывающихся в процессе производства и </w:t>
      </w:r>
      <w:proofErr w:type="gramStart"/>
      <w:r w:rsidRPr="00AF30A9">
        <w:rPr>
          <w:rFonts w:ascii="Times New Roman" w:hAnsi="Times New Roman" w:cs="Times New Roman"/>
          <w:color w:val="0D0D0D" w:themeColor="text1" w:themeTint="F2"/>
          <w:sz w:val="28"/>
          <w:szCs w:val="28"/>
        </w:rPr>
        <w:t>потребления</w:t>
      </w:r>
      <w:proofErr w:type="gramEnd"/>
      <w:r w:rsidRPr="00AF30A9">
        <w:rPr>
          <w:rFonts w:ascii="Times New Roman" w:hAnsi="Times New Roman" w:cs="Times New Roman"/>
          <w:color w:val="0D0D0D" w:themeColor="text1" w:themeTint="F2"/>
          <w:sz w:val="28"/>
          <w:szCs w:val="28"/>
        </w:rPr>
        <w:t xml:space="preserve"> материальных благ.</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 xml:space="preserve">Процесс формирования личности происходит как под влиянием сферы политических </w:t>
      </w:r>
      <w:proofErr w:type="gramStart"/>
      <w:r w:rsidRPr="00AF30A9">
        <w:rPr>
          <w:rFonts w:ascii="Times New Roman" w:hAnsi="Times New Roman" w:cs="Times New Roman"/>
          <w:color w:val="0D0D0D" w:themeColor="text1" w:themeTint="F2"/>
          <w:sz w:val="28"/>
          <w:szCs w:val="28"/>
        </w:rPr>
        <w:t>отношений</w:t>
      </w:r>
      <w:proofErr w:type="gramEnd"/>
      <w:r w:rsidRPr="00AF30A9">
        <w:rPr>
          <w:rFonts w:ascii="Times New Roman" w:hAnsi="Times New Roman" w:cs="Times New Roman"/>
          <w:color w:val="0D0D0D" w:themeColor="text1" w:themeTint="F2"/>
          <w:sz w:val="28"/>
          <w:szCs w:val="28"/>
        </w:rPr>
        <w:t xml:space="preserve"> так и  идеологии.</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Развитие личности обусловлено разными факторами: своеобразием физиологии высшей нервной деятельности, анатомо-физиологическими особенностями, окружающей средой и обществом, сферой деятельности.</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 xml:space="preserve">Макросреда – общество в совокупности всех его проявлений. Микросреда –  группа, </w:t>
      </w:r>
      <w:proofErr w:type="spellStart"/>
      <w:r w:rsidRPr="00AF30A9">
        <w:rPr>
          <w:rFonts w:ascii="Times New Roman" w:hAnsi="Times New Roman" w:cs="Times New Roman"/>
          <w:color w:val="0D0D0D" w:themeColor="text1" w:themeTint="F2"/>
          <w:sz w:val="28"/>
          <w:szCs w:val="28"/>
        </w:rPr>
        <w:t>микрогруппа</w:t>
      </w:r>
      <w:proofErr w:type="spellEnd"/>
      <w:r w:rsidRPr="00AF30A9">
        <w:rPr>
          <w:rFonts w:ascii="Times New Roman" w:hAnsi="Times New Roman" w:cs="Times New Roman"/>
          <w:color w:val="0D0D0D" w:themeColor="text1" w:themeTint="F2"/>
          <w:sz w:val="28"/>
          <w:szCs w:val="28"/>
        </w:rPr>
        <w:t xml:space="preserve">, семья и так далее – также является важной </w:t>
      </w:r>
      <w:proofErr w:type="spellStart"/>
      <w:r w:rsidRPr="00AF30A9">
        <w:rPr>
          <w:rFonts w:ascii="Times New Roman" w:hAnsi="Times New Roman" w:cs="Times New Roman"/>
          <w:color w:val="0D0D0D" w:themeColor="text1" w:themeTint="F2"/>
          <w:sz w:val="28"/>
          <w:szCs w:val="28"/>
        </w:rPr>
        <w:t>детерминантой</w:t>
      </w:r>
      <w:proofErr w:type="spellEnd"/>
      <w:r w:rsidRPr="00AF30A9">
        <w:rPr>
          <w:rFonts w:ascii="Times New Roman" w:hAnsi="Times New Roman" w:cs="Times New Roman"/>
          <w:color w:val="0D0D0D" w:themeColor="text1" w:themeTint="F2"/>
          <w:sz w:val="28"/>
          <w:szCs w:val="28"/>
        </w:rPr>
        <w:t xml:space="preserve"> формирования личности.</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В микросреде закладываются важнейшие нравственные и морально-психологические характеристики человека, которые необходимо учитывать, а также совершенствовать или трансформировать в процессе обучения и воспитания.</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 xml:space="preserve">Широкое распространение получило представление, связанное с психоанализом, о послойной структуре личности (И. </w:t>
      </w:r>
      <w:proofErr w:type="spellStart"/>
      <w:r w:rsidRPr="00AF30A9">
        <w:rPr>
          <w:rFonts w:ascii="Times New Roman" w:hAnsi="Times New Roman" w:cs="Times New Roman"/>
          <w:color w:val="0D0D0D" w:themeColor="text1" w:themeTint="F2"/>
          <w:sz w:val="28"/>
          <w:szCs w:val="28"/>
        </w:rPr>
        <w:t>Хофман</w:t>
      </w:r>
      <w:proofErr w:type="spellEnd"/>
      <w:r w:rsidRPr="00AF30A9">
        <w:rPr>
          <w:rFonts w:ascii="Times New Roman" w:hAnsi="Times New Roman" w:cs="Times New Roman"/>
          <w:color w:val="0D0D0D" w:themeColor="text1" w:themeTint="F2"/>
          <w:sz w:val="28"/>
          <w:szCs w:val="28"/>
        </w:rPr>
        <w:t xml:space="preserve">, Д. Браун и др.): </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 xml:space="preserve">- внешним слоем являются идеалы, </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 xml:space="preserve">- внутренним – «глубинные» инстинктивные влечения. </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u w:val="thick"/>
        </w:rPr>
        <w:t xml:space="preserve">Фридрих Конрад Эдуард Вильгельм Людвиг </w:t>
      </w:r>
      <w:proofErr w:type="spellStart"/>
      <w:r w:rsidRPr="00AF30A9">
        <w:rPr>
          <w:rFonts w:ascii="Times New Roman" w:hAnsi="Times New Roman" w:cs="Times New Roman"/>
          <w:color w:val="0D0D0D" w:themeColor="text1" w:themeTint="F2"/>
          <w:sz w:val="28"/>
          <w:szCs w:val="28"/>
          <w:u w:val="thick"/>
        </w:rPr>
        <w:t>Клагес</w:t>
      </w:r>
      <w:proofErr w:type="spellEnd"/>
      <w:r w:rsidRPr="00AF30A9">
        <w:rPr>
          <w:rFonts w:ascii="Times New Roman" w:hAnsi="Times New Roman" w:cs="Times New Roman"/>
          <w:color w:val="0D0D0D" w:themeColor="text1" w:themeTint="F2"/>
          <w:sz w:val="28"/>
          <w:szCs w:val="28"/>
        </w:rPr>
        <w:t xml:space="preserve"> (10 декабря 1872, Ганновер — 29 июля 1956, </w:t>
      </w:r>
      <w:proofErr w:type="spellStart"/>
      <w:r w:rsidRPr="00AF30A9">
        <w:rPr>
          <w:rFonts w:ascii="Times New Roman" w:hAnsi="Times New Roman" w:cs="Times New Roman"/>
          <w:color w:val="0D0D0D" w:themeColor="text1" w:themeTint="F2"/>
          <w:sz w:val="28"/>
          <w:szCs w:val="28"/>
        </w:rPr>
        <w:t>Кильхберг</w:t>
      </w:r>
      <w:proofErr w:type="spellEnd"/>
      <w:r w:rsidRPr="00AF30A9">
        <w:rPr>
          <w:rFonts w:ascii="Times New Roman" w:hAnsi="Times New Roman" w:cs="Times New Roman"/>
          <w:color w:val="0D0D0D" w:themeColor="text1" w:themeTint="F2"/>
          <w:sz w:val="28"/>
          <w:szCs w:val="28"/>
        </w:rPr>
        <w:t>, Швейцария) предложил схему, включающую компоненты личности и характера:</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1) материя;</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2) структура;</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3) движущие силы.</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proofErr w:type="spellStart"/>
      <w:r w:rsidRPr="00AF30A9">
        <w:rPr>
          <w:rFonts w:ascii="Times New Roman" w:hAnsi="Times New Roman" w:cs="Times New Roman"/>
          <w:color w:val="0D0D0D" w:themeColor="text1" w:themeTint="F2"/>
          <w:sz w:val="28"/>
          <w:szCs w:val="28"/>
        </w:rPr>
        <w:t>Реймонд</w:t>
      </w:r>
      <w:proofErr w:type="spellEnd"/>
      <w:r w:rsidRPr="00AF30A9">
        <w:rPr>
          <w:rFonts w:ascii="Times New Roman" w:hAnsi="Times New Roman" w:cs="Times New Roman"/>
          <w:color w:val="0D0D0D" w:themeColor="text1" w:themeTint="F2"/>
          <w:sz w:val="28"/>
          <w:szCs w:val="28"/>
        </w:rPr>
        <w:t xml:space="preserve"> Бернар </w:t>
      </w:r>
      <w:proofErr w:type="spellStart"/>
      <w:r w:rsidRPr="00AF30A9">
        <w:rPr>
          <w:rFonts w:ascii="Times New Roman" w:hAnsi="Times New Roman" w:cs="Times New Roman"/>
          <w:color w:val="0D0D0D" w:themeColor="text1" w:themeTint="F2"/>
          <w:sz w:val="28"/>
          <w:szCs w:val="28"/>
        </w:rPr>
        <w:t>Ке́ттел</w:t>
      </w:r>
      <w:proofErr w:type="spellEnd"/>
      <w:r w:rsidRPr="00AF30A9">
        <w:rPr>
          <w:rFonts w:ascii="Times New Roman" w:hAnsi="Times New Roman" w:cs="Times New Roman"/>
          <w:color w:val="0D0D0D" w:themeColor="text1" w:themeTint="F2"/>
          <w:sz w:val="28"/>
          <w:szCs w:val="28"/>
        </w:rPr>
        <w:t xml:space="preserve"> (</w:t>
      </w:r>
      <w:proofErr w:type="spellStart"/>
      <w:r w:rsidRPr="00AF30A9">
        <w:rPr>
          <w:rFonts w:ascii="Times New Roman" w:hAnsi="Times New Roman" w:cs="Times New Roman"/>
          <w:color w:val="0D0D0D" w:themeColor="text1" w:themeTint="F2"/>
          <w:sz w:val="28"/>
          <w:szCs w:val="28"/>
        </w:rPr>
        <w:t>Кеттелл</w:t>
      </w:r>
      <w:proofErr w:type="spellEnd"/>
      <w:r w:rsidRPr="00AF30A9">
        <w:rPr>
          <w:rFonts w:ascii="Times New Roman" w:hAnsi="Times New Roman" w:cs="Times New Roman"/>
          <w:color w:val="0D0D0D" w:themeColor="text1" w:themeTint="F2"/>
          <w:sz w:val="28"/>
          <w:szCs w:val="28"/>
        </w:rPr>
        <w:t>) — британский и американский психолог, указывает на три аспекта личности:</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1) интересы;</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2) способности;</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3) темперамент.</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Сергей Леонидович  Рубинштейн рассматривает личность в трех планах, таких как:</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1) направленность (установки, интересы, потребности);</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2) способности;</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3) темперамент и характер.</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lastRenderedPageBreak/>
        <w:t>Составляя социально-психологическую характеристику человека, следует принимать во внимание его принадлежность к определенному типу высшей нервной деятельности:</w:t>
      </w:r>
    </w:p>
    <w:p w:rsidR="00123B35" w:rsidRPr="00AF30A9" w:rsidRDefault="00123B35" w:rsidP="00AF30A9">
      <w:pPr>
        <w:tabs>
          <w:tab w:val="left" w:pos="567"/>
        </w:tabs>
        <w:spacing w:after="0"/>
        <w:ind w:right="-143" w:firstLine="851"/>
        <w:jc w:val="both"/>
        <w:rPr>
          <w:rFonts w:ascii="Times New Roman" w:hAnsi="Times New Roman" w:cs="Times New Roman"/>
          <w:i/>
          <w:color w:val="0D0D0D" w:themeColor="text1" w:themeTint="F2"/>
          <w:sz w:val="28"/>
          <w:szCs w:val="28"/>
          <w:u w:val="single"/>
        </w:rPr>
      </w:pPr>
      <w:r w:rsidRPr="00AF30A9">
        <w:rPr>
          <w:rFonts w:ascii="Times New Roman" w:hAnsi="Times New Roman" w:cs="Times New Roman"/>
          <w:i/>
          <w:color w:val="0D0D0D" w:themeColor="text1" w:themeTint="F2"/>
          <w:sz w:val="28"/>
          <w:szCs w:val="28"/>
          <w:u w:val="single"/>
        </w:rPr>
        <w:t>сангвиникам, флегматикам, холерикам, меланхоликам.</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u w:val="single"/>
        </w:rPr>
        <w:t xml:space="preserve">Сангвиники </w:t>
      </w:r>
      <w:r w:rsidRPr="00AF30A9">
        <w:rPr>
          <w:rFonts w:ascii="Times New Roman" w:hAnsi="Times New Roman" w:cs="Times New Roman"/>
          <w:color w:val="0D0D0D" w:themeColor="text1" w:themeTint="F2"/>
          <w:sz w:val="28"/>
          <w:szCs w:val="28"/>
        </w:rPr>
        <w:t>находятся в приподнятом настроении, отличаются быстрым и эффективным мышлением, большой работоспособностью.</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u w:val="single"/>
        </w:rPr>
        <w:t>Флегматикам</w:t>
      </w:r>
      <w:r w:rsidRPr="00AF30A9">
        <w:rPr>
          <w:rFonts w:ascii="Times New Roman" w:hAnsi="Times New Roman" w:cs="Times New Roman"/>
          <w:color w:val="0D0D0D" w:themeColor="text1" w:themeTint="F2"/>
          <w:sz w:val="28"/>
          <w:szCs w:val="28"/>
        </w:rPr>
        <w:t xml:space="preserve"> совершенно чужда тревога. Их состояние – спокойствие, тихая удовлетворенность.</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Сангвиники и флегматики достаточно уравновешенны в отношениях с другими людьми, редко идут на межличностную конфронтацию, трезво оценивают свое место.</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 xml:space="preserve">Действия </w:t>
      </w:r>
      <w:r w:rsidRPr="00AF30A9">
        <w:rPr>
          <w:rFonts w:ascii="Times New Roman" w:hAnsi="Times New Roman" w:cs="Times New Roman"/>
          <w:color w:val="0D0D0D" w:themeColor="text1" w:themeTint="F2"/>
          <w:sz w:val="28"/>
          <w:szCs w:val="28"/>
          <w:u w:val="single"/>
        </w:rPr>
        <w:t>холериков</w:t>
      </w:r>
      <w:r w:rsidRPr="00AF30A9">
        <w:rPr>
          <w:rFonts w:ascii="Times New Roman" w:hAnsi="Times New Roman" w:cs="Times New Roman"/>
          <w:color w:val="0D0D0D" w:themeColor="text1" w:themeTint="F2"/>
          <w:sz w:val="28"/>
          <w:szCs w:val="28"/>
        </w:rPr>
        <w:t xml:space="preserve"> отличаются резкостью, порывистостью, ослаблен инстинкт самосохранения. Меланхоликов отличают стесненность в движениях, колебания и осторожность в решениях. Холерики – наиболее конфликтные личности. В зависимости от типа высшей нервной деятельности люди изначально предрасположены к доминированию определенных эмоций.</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u w:val="thick"/>
        </w:rPr>
      </w:pPr>
      <w:r w:rsidRPr="00AF30A9">
        <w:rPr>
          <w:rFonts w:ascii="Times New Roman" w:hAnsi="Times New Roman" w:cs="Times New Roman"/>
          <w:color w:val="0D0D0D" w:themeColor="text1" w:themeTint="F2"/>
          <w:sz w:val="28"/>
          <w:szCs w:val="28"/>
          <w:u w:val="thick"/>
        </w:rPr>
        <w:t>Типы людей по доминированию инстинкта:</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 xml:space="preserve">1) </w:t>
      </w:r>
      <w:proofErr w:type="spellStart"/>
      <w:r w:rsidRPr="00AF30A9">
        <w:rPr>
          <w:rFonts w:ascii="Times New Roman" w:hAnsi="Times New Roman" w:cs="Times New Roman"/>
          <w:color w:val="0D0D0D" w:themeColor="text1" w:themeTint="F2"/>
          <w:sz w:val="28"/>
          <w:szCs w:val="28"/>
        </w:rPr>
        <w:t>эгофильный</w:t>
      </w:r>
      <w:proofErr w:type="spellEnd"/>
      <w:r w:rsidRPr="00AF30A9">
        <w:rPr>
          <w:rFonts w:ascii="Times New Roman" w:hAnsi="Times New Roman" w:cs="Times New Roman"/>
          <w:color w:val="0D0D0D" w:themeColor="text1" w:themeTint="F2"/>
          <w:sz w:val="28"/>
          <w:szCs w:val="28"/>
        </w:rPr>
        <w:t xml:space="preserve"> тип – доминирует самосохранение;</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 xml:space="preserve">2) </w:t>
      </w:r>
      <w:proofErr w:type="spellStart"/>
      <w:r w:rsidRPr="00AF30A9">
        <w:rPr>
          <w:rFonts w:ascii="Times New Roman" w:hAnsi="Times New Roman" w:cs="Times New Roman"/>
          <w:color w:val="0D0D0D" w:themeColor="text1" w:themeTint="F2"/>
          <w:sz w:val="28"/>
          <w:szCs w:val="28"/>
        </w:rPr>
        <w:t>генофильный</w:t>
      </w:r>
      <w:proofErr w:type="spellEnd"/>
      <w:r w:rsidRPr="00AF30A9">
        <w:rPr>
          <w:rFonts w:ascii="Times New Roman" w:hAnsi="Times New Roman" w:cs="Times New Roman"/>
          <w:color w:val="0D0D0D" w:themeColor="text1" w:themeTint="F2"/>
          <w:sz w:val="28"/>
          <w:szCs w:val="28"/>
        </w:rPr>
        <w:t xml:space="preserve"> тип – инстинкт продолжения рода;</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3) альтруистический тип – инстинкт альтруизма;</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4) исследовательский тип – инстинкт исследования;</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 xml:space="preserve">5) доминантный тип – инстинкт доминирования; </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 xml:space="preserve">6) </w:t>
      </w:r>
      <w:proofErr w:type="spellStart"/>
      <w:r w:rsidRPr="00AF30A9">
        <w:rPr>
          <w:rFonts w:ascii="Times New Roman" w:hAnsi="Times New Roman" w:cs="Times New Roman"/>
          <w:color w:val="0D0D0D" w:themeColor="text1" w:themeTint="F2"/>
          <w:sz w:val="28"/>
          <w:szCs w:val="28"/>
        </w:rPr>
        <w:t>либертофильный</w:t>
      </w:r>
      <w:proofErr w:type="spellEnd"/>
      <w:r w:rsidRPr="00AF30A9">
        <w:rPr>
          <w:rFonts w:ascii="Times New Roman" w:hAnsi="Times New Roman" w:cs="Times New Roman"/>
          <w:color w:val="0D0D0D" w:themeColor="text1" w:themeTint="F2"/>
          <w:sz w:val="28"/>
          <w:szCs w:val="28"/>
        </w:rPr>
        <w:t xml:space="preserve"> тип – инстинкт свободы; уже в колыбели дитя этого типа протестует, когда его пеленают, склонность к протесту против любого ограничения его свободы растет вместе с ним. </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 xml:space="preserve">7) </w:t>
      </w:r>
      <w:proofErr w:type="spellStart"/>
      <w:r w:rsidRPr="00AF30A9">
        <w:rPr>
          <w:rFonts w:ascii="Times New Roman" w:hAnsi="Times New Roman" w:cs="Times New Roman"/>
          <w:color w:val="0D0D0D" w:themeColor="text1" w:themeTint="F2"/>
          <w:sz w:val="28"/>
          <w:szCs w:val="28"/>
        </w:rPr>
        <w:t>дигнитофильный</w:t>
      </w:r>
      <w:proofErr w:type="spellEnd"/>
      <w:r w:rsidRPr="00AF30A9">
        <w:rPr>
          <w:rFonts w:ascii="Times New Roman" w:hAnsi="Times New Roman" w:cs="Times New Roman"/>
          <w:color w:val="0D0D0D" w:themeColor="text1" w:themeTint="F2"/>
          <w:sz w:val="28"/>
          <w:szCs w:val="28"/>
        </w:rPr>
        <w:t xml:space="preserve"> тип – инстинкт сохранения достоинства. </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u w:val="single"/>
        </w:rPr>
      </w:pPr>
      <w:r w:rsidRPr="00AF30A9">
        <w:rPr>
          <w:rFonts w:ascii="Times New Roman" w:hAnsi="Times New Roman" w:cs="Times New Roman"/>
          <w:color w:val="0D0D0D" w:themeColor="text1" w:themeTint="F2"/>
          <w:sz w:val="28"/>
          <w:szCs w:val="28"/>
        </w:rPr>
        <w:t xml:space="preserve">Психологическая структура личности включает следующие </w:t>
      </w:r>
      <w:r w:rsidRPr="00AF30A9">
        <w:rPr>
          <w:rFonts w:ascii="Times New Roman" w:hAnsi="Times New Roman" w:cs="Times New Roman"/>
          <w:color w:val="0D0D0D" w:themeColor="text1" w:themeTint="F2"/>
          <w:sz w:val="28"/>
          <w:szCs w:val="28"/>
          <w:u w:val="single"/>
        </w:rPr>
        <w:t>структурные компоненты:</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proofErr w:type="gramStart"/>
      <w:r w:rsidRPr="00AF30A9">
        <w:rPr>
          <w:rFonts w:ascii="Times New Roman" w:hAnsi="Times New Roman" w:cs="Times New Roman"/>
          <w:color w:val="0D0D0D" w:themeColor="text1" w:themeTint="F2"/>
          <w:sz w:val="28"/>
          <w:szCs w:val="28"/>
        </w:rPr>
        <w:t>1) направленность личности: потребности, мотивы, убеждения, идеалы, интересы, привычки, мировоззрение, установки, темперамент, характер;</w:t>
      </w:r>
      <w:proofErr w:type="gramEnd"/>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2) индивидуально-типологические особенности: темперамент, характер;</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3) возможности личности: способности, знания, умения и навыки;</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4) психические процессы: познавательные, эмоционально-волевые;</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 xml:space="preserve">5) система </w:t>
      </w:r>
      <w:proofErr w:type="spellStart"/>
      <w:r w:rsidRPr="00AF30A9">
        <w:rPr>
          <w:rFonts w:ascii="Times New Roman" w:hAnsi="Times New Roman" w:cs="Times New Roman"/>
          <w:color w:val="0D0D0D" w:themeColor="text1" w:themeTint="F2"/>
          <w:sz w:val="28"/>
          <w:szCs w:val="28"/>
        </w:rPr>
        <w:t>саморегуляции</w:t>
      </w:r>
      <w:proofErr w:type="spellEnd"/>
      <w:r w:rsidRPr="00AF30A9">
        <w:rPr>
          <w:rFonts w:ascii="Times New Roman" w:hAnsi="Times New Roman" w:cs="Times New Roman"/>
          <w:color w:val="0D0D0D" w:themeColor="text1" w:themeTint="F2"/>
          <w:sz w:val="28"/>
          <w:szCs w:val="28"/>
        </w:rPr>
        <w:t>.</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 xml:space="preserve">Среди отечественных социально-психологических теорий личности можно выделить: </w:t>
      </w:r>
      <w:r w:rsidRPr="00AF30A9">
        <w:rPr>
          <w:rFonts w:ascii="Times New Roman" w:hAnsi="Times New Roman" w:cs="Times New Roman"/>
          <w:color w:val="0D0D0D" w:themeColor="text1" w:themeTint="F2"/>
          <w:sz w:val="28"/>
          <w:szCs w:val="28"/>
          <w:u w:val="thick"/>
        </w:rPr>
        <w:t>теорию отношений В.Н. Мясищева,</w:t>
      </w:r>
      <w:r w:rsidRPr="00AF30A9">
        <w:rPr>
          <w:rFonts w:ascii="Times New Roman" w:hAnsi="Times New Roman" w:cs="Times New Roman"/>
          <w:color w:val="0D0D0D" w:themeColor="text1" w:themeTint="F2"/>
          <w:sz w:val="28"/>
          <w:szCs w:val="28"/>
        </w:rPr>
        <w:t xml:space="preserve"> </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u w:val="thick"/>
        </w:rPr>
        <w:t>теорию установки Д. Н. Узнадзе,</w:t>
      </w:r>
      <w:r w:rsidRPr="00AF30A9">
        <w:rPr>
          <w:rFonts w:ascii="Times New Roman" w:hAnsi="Times New Roman" w:cs="Times New Roman"/>
          <w:color w:val="0D0D0D" w:themeColor="text1" w:themeTint="F2"/>
          <w:sz w:val="28"/>
          <w:szCs w:val="28"/>
        </w:rPr>
        <w:t xml:space="preserve"> </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u w:val="thick"/>
        </w:rPr>
      </w:pPr>
      <w:r w:rsidRPr="00AF30A9">
        <w:rPr>
          <w:rFonts w:ascii="Times New Roman" w:hAnsi="Times New Roman" w:cs="Times New Roman"/>
          <w:color w:val="0D0D0D" w:themeColor="text1" w:themeTint="F2"/>
          <w:sz w:val="28"/>
          <w:szCs w:val="28"/>
          <w:u w:val="thick"/>
        </w:rPr>
        <w:lastRenderedPageBreak/>
        <w:t xml:space="preserve">диспозиционную теорию личности, </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u w:val="thick"/>
        </w:rPr>
      </w:pPr>
      <w:r w:rsidRPr="00AF30A9">
        <w:rPr>
          <w:rFonts w:ascii="Times New Roman" w:hAnsi="Times New Roman" w:cs="Times New Roman"/>
          <w:color w:val="0D0D0D" w:themeColor="text1" w:themeTint="F2"/>
          <w:sz w:val="28"/>
          <w:szCs w:val="28"/>
          <w:u w:val="thick"/>
        </w:rPr>
        <w:t xml:space="preserve">структуру личности К. К. Платонова, </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u w:val="thick"/>
        </w:rPr>
      </w:pPr>
      <w:r w:rsidRPr="00AF30A9">
        <w:rPr>
          <w:rFonts w:ascii="Times New Roman" w:hAnsi="Times New Roman" w:cs="Times New Roman"/>
          <w:color w:val="0D0D0D" w:themeColor="text1" w:themeTint="F2"/>
          <w:sz w:val="28"/>
          <w:szCs w:val="28"/>
          <w:u w:val="thick"/>
        </w:rPr>
        <w:t>теорию интегральной индивидуальности.</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 xml:space="preserve">А. </w:t>
      </w:r>
      <w:proofErr w:type="spellStart"/>
      <w:r w:rsidRPr="00AF30A9">
        <w:rPr>
          <w:rFonts w:ascii="Times New Roman" w:hAnsi="Times New Roman" w:cs="Times New Roman"/>
          <w:color w:val="0D0D0D" w:themeColor="text1" w:themeTint="F2"/>
          <w:sz w:val="28"/>
          <w:szCs w:val="28"/>
        </w:rPr>
        <w:t>Маслоу</w:t>
      </w:r>
      <w:proofErr w:type="spellEnd"/>
      <w:r w:rsidRPr="00AF30A9">
        <w:rPr>
          <w:rFonts w:ascii="Times New Roman" w:hAnsi="Times New Roman" w:cs="Times New Roman"/>
          <w:color w:val="0D0D0D" w:themeColor="text1" w:themeTint="F2"/>
          <w:sz w:val="28"/>
          <w:szCs w:val="28"/>
        </w:rPr>
        <w:t xml:space="preserve"> начал с изучения выдающихся людей, которые казались ему наиболее душевно здоровыми и творческими. В этот список попали Авраам Линкольн, Томас </w:t>
      </w:r>
      <w:proofErr w:type="spellStart"/>
      <w:r w:rsidRPr="00AF30A9">
        <w:rPr>
          <w:rFonts w:ascii="Times New Roman" w:hAnsi="Times New Roman" w:cs="Times New Roman"/>
          <w:color w:val="0D0D0D" w:themeColor="text1" w:themeTint="F2"/>
          <w:sz w:val="28"/>
          <w:szCs w:val="28"/>
        </w:rPr>
        <w:t>Джеферсон</w:t>
      </w:r>
      <w:proofErr w:type="spellEnd"/>
      <w:r w:rsidRPr="00AF30A9">
        <w:rPr>
          <w:rFonts w:ascii="Times New Roman" w:hAnsi="Times New Roman" w:cs="Times New Roman"/>
          <w:color w:val="0D0D0D" w:themeColor="text1" w:themeTint="F2"/>
          <w:sz w:val="28"/>
          <w:szCs w:val="28"/>
        </w:rPr>
        <w:t xml:space="preserve">, Альберт Эйнштейн, Франклин Рузвельт, Альберт </w:t>
      </w:r>
      <w:proofErr w:type="spellStart"/>
      <w:r w:rsidRPr="00AF30A9">
        <w:rPr>
          <w:rFonts w:ascii="Times New Roman" w:hAnsi="Times New Roman" w:cs="Times New Roman"/>
          <w:color w:val="0D0D0D" w:themeColor="text1" w:themeTint="F2"/>
          <w:sz w:val="28"/>
          <w:szCs w:val="28"/>
        </w:rPr>
        <w:t>Швейцер</w:t>
      </w:r>
      <w:proofErr w:type="spellEnd"/>
      <w:r w:rsidRPr="00AF30A9">
        <w:rPr>
          <w:rFonts w:ascii="Times New Roman" w:hAnsi="Times New Roman" w:cs="Times New Roman"/>
          <w:color w:val="0D0D0D" w:themeColor="text1" w:themeTint="F2"/>
          <w:sz w:val="28"/>
          <w:szCs w:val="28"/>
        </w:rPr>
        <w:t xml:space="preserve"> и др.</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 xml:space="preserve">А. </w:t>
      </w:r>
      <w:proofErr w:type="spellStart"/>
      <w:r w:rsidRPr="00AF30A9">
        <w:rPr>
          <w:rFonts w:ascii="Times New Roman" w:hAnsi="Times New Roman" w:cs="Times New Roman"/>
          <w:color w:val="0D0D0D" w:themeColor="text1" w:themeTint="F2"/>
          <w:sz w:val="28"/>
          <w:szCs w:val="28"/>
        </w:rPr>
        <w:t>Маслоу</w:t>
      </w:r>
      <w:proofErr w:type="spellEnd"/>
      <w:r w:rsidRPr="00AF30A9">
        <w:rPr>
          <w:rFonts w:ascii="Times New Roman" w:hAnsi="Times New Roman" w:cs="Times New Roman"/>
          <w:color w:val="0D0D0D" w:themeColor="text1" w:themeTint="F2"/>
          <w:sz w:val="28"/>
          <w:szCs w:val="28"/>
        </w:rPr>
        <w:t xml:space="preserve"> называет следующие характеристики </w:t>
      </w:r>
      <w:proofErr w:type="spellStart"/>
      <w:r w:rsidRPr="00AF30A9">
        <w:rPr>
          <w:rFonts w:ascii="Times New Roman" w:hAnsi="Times New Roman" w:cs="Times New Roman"/>
          <w:color w:val="0D0D0D" w:themeColor="text1" w:themeTint="F2"/>
          <w:sz w:val="28"/>
          <w:szCs w:val="28"/>
        </w:rPr>
        <w:t>самоактуализирующейся</w:t>
      </w:r>
      <w:proofErr w:type="spellEnd"/>
      <w:r w:rsidRPr="00AF30A9">
        <w:rPr>
          <w:rFonts w:ascii="Times New Roman" w:hAnsi="Times New Roman" w:cs="Times New Roman"/>
          <w:color w:val="0D0D0D" w:themeColor="text1" w:themeTint="F2"/>
          <w:sz w:val="28"/>
          <w:szCs w:val="28"/>
        </w:rPr>
        <w:t xml:space="preserve"> личности:</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1.  Более эффективное восприятие реальности и более комфортное отношение к ней.</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2.  Принятие себя, других, природы.</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3.  Спонтанность, простота, естественность.</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 xml:space="preserve">4.  </w:t>
      </w:r>
      <w:proofErr w:type="spellStart"/>
      <w:r w:rsidRPr="00AF30A9">
        <w:rPr>
          <w:rFonts w:ascii="Times New Roman" w:hAnsi="Times New Roman" w:cs="Times New Roman"/>
          <w:color w:val="0D0D0D" w:themeColor="text1" w:themeTint="F2"/>
          <w:sz w:val="28"/>
          <w:szCs w:val="28"/>
        </w:rPr>
        <w:t>Центрированность</w:t>
      </w:r>
      <w:proofErr w:type="spellEnd"/>
      <w:r w:rsidRPr="00AF30A9">
        <w:rPr>
          <w:rFonts w:ascii="Times New Roman" w:hAnsi="Times New Roman" w:cs="Times New Roman"/>
          <w:color w:val="0D0D0D" w:themeColor="text1" w:themeTint="F2"/>
          <w:sz w:val="28"/>
          <w:szCs w:val="28"/>
        </w:rPr>
        <w:t xml:space="preserve"> на задаче (в отличие от </w:t>
      </w:r>
      <w:proofErr w:type="spellStart"/>
      <w:r w:rsidRPr="00AF30A9">
        <w:rPr>
          <w:rFonts w:ascii="Times New Roman" w:hAnsi="Times New Roman" w:cs="Times New Roman"/>
          <w:color w:val="0D0D0D" w:themeColor="text1" w:themeTint="F2"/>
          <w:sz w:val="28"/>
          <w:szCs w:val="28"/>
        </w:rPr>
        <w:t>центрированности</w:t>
      </w:r>
      <w:proofErr w:type="spellEnd"/>
      <w:r w:rsidRPr="00AF30A9">
        <w:rPr>
          <w:rFonts w:ascii="Times New Roman" w:hAnsi="Times New Roman" w:cs="Times New Roman"/>
          <w:color w:val="0D0D0D" w:themeColor="text1" w:themeTint="F2"/>
          <w:sz w:val="28"/>
          <w:szCs w:val="28"/>
        </w:rPr>
        <w:t xml:space="preserve"> на себе).</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 xml:space="preserve">5.  Некоторая </w:t>
      </w:r>
      <w:proofErr w:type="spellStart"/>
      <w:r w:rsidRPr="00AF30A9">
        <w:rPr>
          <w:rFonts w:ascii="Times New Roman" w:hAnsi="Times New Roman" w:cs="Times New Roman"/>
          <w:color w:val="0D0D0D" w:themeColor="text1" w:themeTint="F2"/>
          <w:sz w:val="28"/>
          <w:szCs w:val="28"/>
        </w:rPr>
        <w:t>отъединенность</w:t>
      </w:r>
      <w:proofErr w:type="spellEnd"/>
      <w:r w:rsidRPr="00AF30A9">
        <w:rPr>
          <w:rFonts w:ascii="Times New Roman" w:hAnsi="Times New Roman" w:cs="Times New Roman"/>
          <w:color w:val="0D0D0D" w:themeColor="text1" w:themeTint="F2"/>
          <w:sz w:val="28"/>
          <w:szCs w:val="28"/>
        </w:rPr>
        <w:t xml:space="preserve"> и потребность в уединении.</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6.  Автономия, независимость от культуры и среды.</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7.  Постоянная свежесть оценки.</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 xml:space="preserve">8.  </w:t>
      </w:r>
      <w:proofErr w:type="spellStart"/>
      <w:r w:rsidRPr="00AF30A9">
        <w:rPr>
          <w:rFonts w:ascii="Times New Roman" w:hAnsi="Times New Roman" w:cs="Times New Roman"/>
          <w:color w:val="0D0D0D" w:themeColor="text1" w:themeTint="F2"/>
          <w:sz w:val="28"/>
          <w:szCs w:val="28"/>
        </w:rPr>
        <w:t>Межличностность</w:t>
      </w:r>
      <w:proofErr w:type="spellEnd"/>
      <w:r w:rsidRPr="00AF30A9">
        <w:rPr>
          <w:rFonts w:ascii="Times New Roman" w:hAnsi="Times New Roman" w:cs="Times New Roman"/>
          <w:color w:val="0D0D0D" w:themeColor="text1" w:themeTint="F2"/>
          <w:sz w:val="28"/>
          <w:szCs w:val="28"/>
        </w:rPr>
        <w:t xml:space="preserve"> и опыт высших состояний.</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9.  Чувство сопричастности, единение с другими.</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10.  Более глубокие межличностные отношения.</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11.  Демократическая структура характера.</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12.  Различение средств и целей, добра и зла.</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13.  Философское невраждебное чувство юмора.</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 xml:space="preserve">14.  </w:t>
      </w:r>
      <w:proofErr w:type="spellStart"/>
      <w:r w:rsidRPr="00AF30A9">
        <w:rPr>
          <w:rFonts w:ascii="Times New Roman" w:hAnsi="Times New Roman" w:cs="Times New Roman"/>
          <w:color w:val="0D0D0D" w:themeColor="text1" w:themeTint="F2"/>
          <w:sz w:val="28"/>
          <w:szCs w:val="28"/>
        </w:rPr>
        <w:t>Самоактуализирующееся</w:t>
      </w:r>
      <w:proofErr w:type="spellEnd"/>
      <w:r w:rsidRPr="00AF30A9">
        <w:rPr>
          <w:rFonts w:ascii="Times New Roman" w:hAnsi="Times New Roman" w:cs="Times New Roman"/>
          <w:color w:val="0D0D0D" w:themeColor="text1" w:themeTint="F2"/>
          <w:sz w:val="28"/>
          <w:szCs w:val="28"/>
        </w:rPr>
        <w:t xml:space="preserve"> творчество.</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 xml:space="preserve">Эрик </w:t>
      </w:r>
      <w:proofErr w:type="spellStart"/>
      <w:r w:rsidRPr="00AF30A9">
        <w:rPr>
          <w:rFonts w:ascii="Times New Roman" w:hAnsi="Times New Roman" w:cs="Times New Roman"/>
          <w:color w:val="0D0D0D" w:themeColor="text1" w:themeTint="F2"/>
          <w:sz w:val="28"/>
          <w:szCs w:val="28"/>
        </w:rPr>
        <w:t>Бёрн</w:t>
      </w:r>
      <w:proofErr w:type="spellEnd"/>
      <w:r w:rsidRPr="00AF30A9">
        <w:rPr>
          <w:rFonts w:ascii="Times New Roman" w:hAnsi="Times New Roman" w:cs="Times New Roman"/>
          <w:color w:val="0D0D0D" w:themeColor="text1" w:themeTint="F2"/>
          <w:sz w:val="28"/>
          <w:szCs w:val="28"/>
        </w:rPr>
        <w:t xml:space="preserve"> определил три возможных состояния «Я» человека</w:t>
      </w:r>
      <w:r w:rsidRPr="00AF30A9">
        <w:rPr>
          <w:rFonts w:ascii="Times New Roman" w:hAnsi="Times New Roman" w:cs="Times New Roman"/>
          <w:color w:val="0D0D0D" w:themeColor="text1" w:themeTint="F2"/>
          <w:sz w:val="28"/>
          <w:szCs w:val="28"/>
          <w:u w:val="thick"/>
        </w:rPr>
        <w:t xml:space="preserve">: РОДИТЕЛЬ, ВЗРОСЛЫЙ И РЕБЕНОК. </w:t>
      </w:r>
      <w:r w:rsidRPr="00AF30A9">
        <w:rPr>
          <w:rFonts w:ascii="Times New Roman" w:hAnsi="Times New Roman" w:cs="Times New Roman"/>
          <w:color w:val="0D0D0D" w:themeColor="text1" w:themeTint="F2"/>
          <w:sz w:val="28"/>
          <w:szCs w:val="28"/>
        </w:rPr>
        <w:t xml:space="preserve">Человек в процессе взаимодействия (трансакции) </w:t>
      </w:r>
      <w:proofErr w:type="gramStart"/>
      <w:r w:rsidRPr="00AF30A9">
        <w:rPr>
          <w:rFonts w:ascii="Times New Roman" w:hAnsi="Times New Roman" w:cs="Times New Roman"/>
          <w:color w:val="0D0D0D" w:themeColor="text1" w:themeTint="F2"/>
          <w:sz w:val="28"/>
          <w:szCs w:val="28"/>
        </w:rPr>
        <w:t>с</w:t>
      </w:r>
      <w:proofErr w:type="gramEnd"/>
      <w:r w:rsidRPr="00AF30A9">
        <w:rPr>
          <w:rFonts w:ascii="Times New Roman" w:hAnsi="Times New Roman" w:cs="Times New Roman"/>
          <w:color w:val="0D0D0D" w:themeColor="text1" w:themeTint="F2"/>
          <w:sz w:val="28"/>
          <w:szCs w:val="28"/>
        </w:rPr>
        <w:t xml:space="preserve"> </w:t>
      </w:r>
      <w:proofErr w:type="gramStart"/>
      <w:r w:rsidRPr="00AF30A9">
        <w:rPr>
          <w:rFonts w:ascii="Times New Roman" w:hAnsi="Times New Roman" w:cs="Times New Roman"/>
          <w:color w:val="0D0D0D" w:themeColor="text1" w:themeTint="F2"/>
          <w:sz w:val="28"/>
          <w:szCs w:val="28"/>
        </w:rPr>
        <w:t>другим</w:t>
      </w:r>
      <w:proofErr w:type="gramEnd"/>
      <w:r w:rsidRPr="00AF30A9">
        <w:rPr>
          <w:rFonts w:ascii="Times New Roman" w:hAnsi="Times New Roman" w:cs="Times New Roman"/>
          <w:color w:val="0D0D0D" w:themeColor="text1" w:themeTint="F2"/>
          <w:sz w:val="28"/>
          <w:szCs w:val="28"/>
        </w:rPr>
        <w:t xml:space="preserve"> в каждый момент времени обнаруживает одно из этих состояний. Пояснить это можно так:</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1. У каждого человека были родители, и каждый независимо от возраста хранит в себе набор состояний «Я», повторяющих состояния «Я» его родителей (как он их воспринимал).</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2. Все люди (не исключая детей) способны на объективную переработку информации при условии, что активизированы соответствующие состояния их «Я». На обыденном языке это звучит так: «В каждом человеке есть Взрослый».</w:t>
      </w:r>
    </w:p>
    <w:p w:rsidR="00123B35" w:rsidRPr="00AF30A9" w:rsidRDefault="00123B35" w:rsidP="00AF30A9">
      <w:pPr>
        <w:tabs>
          <w:tab w:val="left" w:pos="567"/>
        </w:tabs>
        <w:spacing w:after="0"/>
        <w:ind w:right="-143" w:firstLine="851"/>
        <w:jc w:val="both"/>
        <w:rPr>
          <w:rFonts w:ascii="Times New Roman" w:hAnsi="Times New Roman" w:cs="Times New Roman"/>
          <w:color w:val="0D0D0D" w:themeColor="text1" w:themeTint="F2"/>
          <w:sz w:val="28"/>
          <w:szCs w:val="28"/>
        </w:rPr>
      </w:pPr>
      <w:r w:rsidRPr="00AF30A9">
        <w:rPr>
          <w:rFonts w:ascii="Times New Roman" w:hAnsi="Times New Roman" w:cs="Times New Roman"/>
          <w:color w:val="0D0D0D" w:themeColor="text1" w:themeTint="F2"/>
          <w:sz w:val="28"/>
          <w:szCs w:val="28"/>
        </w:rPr>
        <w:t xml:space="preserve">3. Любой человек был раньше ребенком, поэтому несет в себе впечатления прежних лет, которые при определенных условиях могут </w:t>
      </w:r>
      <w:r w:rsidRPr="00AF30A9">
        <w:rPr>
          <w:rFonts w:ascii="Times New Roman" w:hAnsi="Times New Roman" w:cs="Times New Roman"/>
          <w:color w:val="0D0D0D" w:themeColor="text1" w:themeTint="F2"/>
          <w:sz w:val="28"/>
          <w:szCs w:val="28"/>
        </w:rPr>
        <w:lastRenderedPageBreak/>
        <w:t>активизироваться. Можно сказать, что каждый таит в себе маленького мальчика или девочку.</w:t>
      </w:r>
    </w:p>
    <w:p w:rsidR="00A9576B" w:rsidRPr="00AF30A9" w:rsidRDefault="00A9576B" w:rsidP="00AF30A9">
      <w:pPr>
        <w:jc w:val="both"/>
        <w:rPr>
          <w:rFonts w:ascii="Times New Roman" w:hAnsi="Times New Roman" w:cs="Times New Roman"/>
          <w:color w:val="0D0D0D" w:themeColor="text1" w:themeTint="F2"/>
          <w:sz w:val="28"/>
          <w:szCs w:val="28"/>
        </w:rPr>
      </w:pPr>
    </w:p>
    <w:p w:rsidR="00AF30A9" w:rsidRPr="00AF30A9" w:rsidRDefault="00AF30A9" w:rsidP="00AF30A9">
      <w:pPr>
        <w:jc w:val="both"/>
        <w:rPr>
          <w:rFonts w:ascii="Times New Roman" w:hAnsi="Times New Roman" w:cs="Times New Roman"/>
          <w:color w:val="0D0D0D" w:themeColor="text1" w:themeTint="F2"/>
          <w:sz w:val="28"/>
          <w:szCs w:val="28"/>
          <w:shd w:val="clear" w:color="auto" w:fill="FFFFFF"/>
        </w:rPr>
      </w:pPr>
      <w:r w:rsidRPr="00AF30A9">
        <w:rPr>
          <w:rFonts w:ascii="Times New Roman" w:hAnsi="Times New Roman" w:cs="Times New Roman"/>
          <w:color w:val="0D0D0D" w:themeColor="text1" w:themeTint="F2"/>
          <w:sz w:val="28"/>
          <w:szCs w:val="28"/>
          <w:shd w:val="clear" w:color="auto" w:fill="FFFFFF"/>
        </w:rPr>
        <w:t xml:space="preserve">План ответа: </w:t>
      </w:r>
    </w:p>
    <w:p w:rsidR="00AF30A9" w:rsidRPr="00AF30A9" w:rsidRDefault="00AF30A9" w:rsidP="00AF30A9">
      <w:pPr>
        <w:jc w:val="both"/>
        <w:rPr>
          <w:rFonts w:ascii="Times New Roman" w:hAnsi="Times New Roman" w:cs="Times New Roman"/>
          <w:color w:val="0D0D0D" w:themeColor="text1" w:themeTint="F2"/>
          <w:sz w:val="28"/>
          <w:szCs w:val="28"/>
          <w:shd w:val="clear" w:color="auto" w:fill="FFFFFF"/>
        </w:rPr>
      </w:pPr>
      <w:r w:rsidRPr="00AF30A9">
        <w:rPr>
          <w:rFonts w:ascii="Times New Roman" w:hAnsi="Times New Roman" w:cs="Times New Roman"/>
          <w:color w:val="0D0D0D" w:themeColor="text1" w:themeTint="F2"/>
          <w:sz w:val="28"/>
          <w:szCs w:val="28"/>
          <w:shd w:val="clear" w:color="auto" w:fill="FFFFFF"/>
        </w:rPr>
        <w:t>-Понятие социальной роли</w:t>
      </w:r>
    </w:p>
    <w:p w:rsidR="00AF30A9" w:rsidRPr="00AF30A9" w:rsidRDefault="00AF30A9" w:rsidP="00AF30A9">
      <w:pPr>
        <w:jc w:val="both"/>
        <w:rPr>
          <w:rFonts w:ascii="Times New Roman" w:hAnsi="Times New Roman" w:cs="Times New Roman"/>
          <w:color w:val="0D0D0D" w:themeColor="text1" w:themeTint="F2"/>
          <w:sz w:val="28"/>
          <w:szCs w:val="28"/>
          <w:shd w:val="clear" w:color="auto" w:fill="FFFFFF"/>
        </w:rPr>
      </w:pPr>
      <w:r w:rsidRPr="00AF30A9">
        <w:rPr>
          <w:rFonts w:ascii="Times New Roman" w:hAnsi="Times New Roman" w:cs="Times New Roman"/>
          <w:color w:val="0D0D0D" w:themeColor="text1" w:themeTint="F2"/>
          <w:sz w:val="28"/>
          <w:szCs w:val="28"/>
          <w:shd w:val="clear" w:color="auto" w:fill="FFFFFF"/>
        </w:rPr>
        <w:t>Социальные роли - это роли, которые</w:t>
      </w:r>
      <w:r w:rsidRPr="00AF30A9">
        <w:rPr>
          <w:rFonts w:ascii="Times New Roman" w:hAnsi="Times New Roman" w:cs="Times New Roman"/>
          <w:color w:val="0D0D0D" w:themeColor="text1" w:themeTint="F2"/>
          <w:sz w:val="28"/>
          <w:szCs w:val="28"/>
          <w:shd w:val="clear" w:color="auto" w:fill="FFFFFF"/>
        </w:rPr>
        <w:t xml:space="preserve"> люди играют как члены социальной группы. С каждой социальной ролью, которую вы принимаете, ваше поведение меняется в соответствии с ожиданиями, которые вы и другие испытываете в отношении этой роли.</w:t>
      </w:r>
    </w:p>
    <w:p w:rsidR="00AF30A9" w:rsidRPr="00AF30A9" w:rsidRDefault="00AF30A9" w:rsidP="00AF30A9">
      <w:pPr>
        <w:jc w:val="both"/>
        <w:rPr>
          <w:rFonts w:ascii="Times New Roman" w:hAnsi="Times New Roman" w:cs="Times New Roman"/>
          <w:color w:val="0D0D0D" w:themeColor="text1" w:themeTint="F2"/>
          <w:sz w:val="28"/>
          <w:szCs w:val="28"/>
          <w:shd w:val="clear" w:color="auto" w:fill="FFFFFF"/>
        </w:rPr>
      </w:pPr>
      <w:r w:rsidRPr="00AF30A9">
        <w:rPr>
          <w:rFonts w:ascii="Times New Roman" w:hAnsi="Times New Roman" w:cs="Times New Roman"/>
          <w:color w:val="0D0D0D" w:themeColor="text1" w:themeTint="F2"/>
          <w:sz w:val="28"/>
          <w:szCs w:val="28"/>
          <w:shd w:val="clear" w:color="auto" w:fill="FFFFFF"/>
        </w:rPr>
        <w:t xml:space="preserve"> -Виды и характеристики социальных ролей </w:t>
      </w:r>
    </w:p>
    <w:p w:rsidR="00AF30A9" w:rsidRPr="00AF30A9" w:rsidRDefault="00AF30A9" w:rsidP="00AF30A9">
      <w:pPr>
        <w:shd w:val="clear" w:color="auto" w:fill="FFFFFF"/>
        <w:spacing w:after="0" w:line="240" w:lineRule="auto"/>
        <w:jc w:val="both"/>
        <w:textAlignment w:val="baseline"/>
        <w:rPr>
          <w:rFonts w:ascii="Times New Roman" w:eastAsia="Times New Roman" w:hAnsi="Times New Roman" w:cs="Times New Roman"/>
          <w:color w:val="0D0D0D" w:themeColor="text1" w:themeTint="F2"/>
          <w:sz w:val="28"/>
          <w:szCs w:val="28"/>
          <w:lang w:eastAsia="ru-RU"/>
        </w:rPr>
      </w:pPr>
      <w:r w:rsidRPr="00AF30A9">
        <w:rPr>
          <w:rFonts w:ascii="Times New Roman" w:eastAsia="Times New Roman" w:hAnsi="Times New Roman" w:cs="Times New Roman"/>
          <w:color w:val="0D0D0D" w:themeColor="text1" w:themeTint="F2"/>
          <w:sz w:val="28"/>
          <w:szCs w:val="28"/>
          <w:bdr w:val="none" w:sz="0" w:space="0" w:color="auto" w:frame="1"/>
          <w:lang w:eastAsia="ru-RU"/>
        </w:rPr>
        <w:t>Социальные роли относятся к набору поведения, которое ожидается от людей в рамках социальных институтов. Общество похоже на сцену, а люди - как действующие лица в обществе, в силу чего они должны играть разные роли в разных социальных институтах. Каждый человек имеет разный статус в разных институтах общества. Они должны выполнять набор ролей, связанных с их присвоенным или достигнутым статусом в конкретном учреждении. Например, в институте семьи можно иметь статус брата или сестры, сына или дочери, отца или матери. Однако на работе он может быть менеджером банка, дворником или президентом страны. При этом обязанности родителей заключаются в том, чтобы удовлетворить потребности своих детей в любви, питании, защите, образовании и т. д. Тогда как дети должны уважать своих родителей и подчиняться им. Человек, занимающий статус отца дома, может быть менеджером банка на работе. В офисе он должен выполнять ряд обязанностей в соответствии со своим статусом, например, контролировать, нанимать и обучать персонал, а также увеличивать доход филиала.</w:t>
      </w:r>
    </w:p>
    <w:p w:rsidR="00AF30A9" w:rsidRPr="00AF30A9" w:rsidRDefault="00AF30A9" w:rsidP="00AF30A9">
      <w:pPr>
        <w:shd w:val="clear" w:color="auto" w:fill="FFFFFF"/>
        <w:spacing w:after="0" w:line="240" w:lineRule="auto"/>
        <w:jc w:val="both"/>
        <w:textAlignment w:val="baseline"/>
        <w:rPr>
          <w:rFonts w:ascii="Times New Roman" w:hAnsi="Times New Roman" w:cs="Times New Roman"/>
          <w:color w:val="0D0D0D" w:themeColor="text1" w:themeTint="F2"/>
          <w:sz w:val="28"/>
          <w:szCs w:val="28"/>
          <w:shd w:val="clear" w:color="auto" w:fill="FFFFFF"/>
        </w:rPr>
      </w:pPr>
      <w:r w:rsidRPr="00AF30A9">
        <w:rPr>
          <w:rFonts w:ascii="Times New Roman" w:eastAsia="Times New Roman" w:hAnsi="Times New Roman" w:cs="Times New Roman"/>
          <w:color w:val="0D0D0D" w:themeColor="text1" w:themeTint="F2"/>
          <w:sz w:val="28"/>
          <w:szCs w:val="28"/>
          <w:bdr w:val="none" w:sz="0" w:space="0" w:color="auto" w:frame="1"/>
          <w:lang w:eastAsia="ru-RU"/>
        </w:rPr>
        <w:t>Более того, формальные нормы и обычаи данного общества определяют социальный статус и роли людей.</w:t>
      </w:r>
    </w:p>
    <w:p w:rsidR="00AF30A9" w:rsidRPr="00AF30A9" w:rsidRDefault="00AF30A9" w:rsidP="00AF30A9">
      <w:pPr>
        <w:jc w:val="both"/>
        <w:rPr>
          <w:rFonts w:ascii="Times New Roman" w:hAnsi="Times New Roman" w:cs="Times New Roman"/>
          <w:color w:val="0D0D0D" w:themeColor="text1" w:themeTint="F2"/>
          <w:sz w:val="28"/>
          <w:szCs w:val="28"/>
          <w:shd w:val="clear" w:color="auto" w:fill="FFFFFF"/>
        </w:rPr>
      </w:pPr>
      <w:r w:rsidRPr="00AF30A9">
        <w:rPr>
          <w:rFonts w:ascii="Times New Roman" w:hAnsi="Times New Roman" w:cs="Times New Roman"/>
          <w:color w:val="0D0D0D" w:themeColor="text1" w:themeTint="F2"/>
          <w:sz w:val="28"/>
          <w:szCs w:val="28"/>
          <w:shd w:val="clear" w:color="auto" w:fill="FFFFFF"/>
        </w:rPr>
        <w:t>-Ролевые ожидания.</w:t>
      </w:r>
    </w:p>
    <w:p w:rsidR="00AF30A9" w:rsidRPr="00AF30A9" w:rsidRDefault="00AF30A9" w:rsidP="00AF30A9">
      <w:pPr>
        <w:jc w:val="both"/>
        <w:rPr>
          <w:rFonts w:ascii="Times New Roman" w:hAnsi="Times New Roman" w:cs="Times New Roman"/>
          <w:color w:val="0D0D0D" w:themeColor="text1" w:themeTint="F2"/>
          <w:sz w:val="28"/>
          <w:szCs w:val="28"/>
          <w:shd w:val="clear" w:color="auto" w:fill="FFFFFF"/>
        </w:rPr>
      </w:pPr>
      <w:r w:rsidRPr="00AF30A9">
        <w:rPr>
          <w:rFonts w:ascii="Times New Roman" w:eastAsia="Times New Roman" w:hAnsi="Times New Roman" w:cs="Times New Roman"/>
          <w:color w:val="0D0D0D" w:themeColor="text1" w:themeTint="F2"/>
          <w:sz w:val="28"/>
          <w:szCs w:val="28"/>
          <w:bdr w:val="none" w:sz="0" w:space="0" w:color="auto" w:frame="1"/>
          <w:lang w:eastAsia="ru-RU"/>
        </w:rPr>
        <w:t xml:space="preserve"> Социальные нормы и обычаи варьируются от общества к обществу. Человек должен выполнять ряд обязанностей, связанных с его / ее закрепленным статусом, в соответствии с общественными нормами и обычаями. Более того, социальные нормы и обычаи общества меняются с течением времени. В </w:t>
      </w:r>
      <w:proofErr w:type="gramStart"/>
      <w:r w:rsidRPr="00AF30A9">
        <w:rPr>
          <w:rFonts w:ascii="Times New Roman" w:eastAsia="Times New Roman" w:hAnsi="Times New Roman" w:cs="Times New Roman"/>
          <w:color w:val="0D0D0D" w:themeColor="text1" w:themeTint="F2"/>
          <w:sz w:val="28"/>
          <w:szCs w:val="28"/>
          <w:bdr w:val="none" w:sz="0" w:space="0" w:color="auto" w:frame="1"/>
          <w:lang w:eastAsia="ru-RU"/>
        </w:rPr>
        <w:t>связи</w:t>
      </w:r>
      <w:proofErr w:type="gramEnd"/>
      <w:r w:rsidRPr="00AF30A9">
        <w:rPr>
          <w:rFonts w:ascii="Times New Roman" w:eastAsia="Times New Roman" w:hAnsi="Times New Roman" w:cs="Times New Roman"/>
          <w:color w:val="0D0D0D" w:themeColor="text1" w:themeTint="F2"/>
          <w:sz w:val="28"/>
          <w:szCs w:val="28"/>
          <w:bdr w:val="none" w:sz="0" w:space="0" w:color="auto" w:frame="1"/>
          <w:lang w:eastAsia="ru-RU"/>
        </w:rPr>
        <w:t xml:space="preserve"> с чем меняются статусы и роли лиц. Не так давно современные общества разграничили роли людей по признаку пола, например, в рамках института семьи мать должна была выполнять домашние обязанности, такие как </w:t>
      </w:r>
      <w:proofErr w:type="gramStart"/>
      <w:r w:rsidRPr="00AF30A9">
        <w:rPr>
          <w:rFonts w:ascii="Times New Roman" w:eastAsia="Times New Roman" w:hAnsi="Times New Roman" w:cs="Times New Roman"/>
          <w:color w:val="0D0D0D" w:themeColor="text1" w:themeTint="F2"/>
          <w:sz w:val="28"/>
          <w:szCs w:val="28"/>
          <w:bdr w:val="none" w:sz="0" w:space="0" w:color="auto" w:frame="1"/>
          <w:lang w:eastAsia="ru-RU"/>
        </w:rPr>
        <w:t>уход</w:t>
      </w:r>
      <w:proofErr w:type="gramEnd"/>
      <w:r w:rsidRPr="00AF30A9">
        <w:rPr>
          <w:rFonts w:ascii="Times New Roman" w:eastAsia="Times New Roman" w:hAnsi="Times New Roman" w:cs="Times New Roman"/>
          <w:color w:val="0D0D0D" w:themeColor="text1" w:themeTint="F2"/>
          <w:sz w:val="28"/>
          <w:szCs w:val="28"/>
          <w:bdr w:val="none" w:sz="0" w:space="0" w:color="auto" w:frame="1"/>
          <w:lang w:eastAsia="ru-RU"/>
        </w:rPr>
        <w:t xml:space="preserve"> за детьми, п</w:t>
      </w:r>
      <w:r w:rsidRPr="00AF30A9">
        <w:rPr>
          <w:rFonts w:ascii="Times New Roman" w:eastAsia="Times New Roman" w:hAnsi="Times New Roman" w:cs="Times New Roman"/>
          <w:color w:val="0D0D0D" w:themeColor="text1" w:themeTint="F2"/>
          <w:sz w:val="28"/>
          <w:szCs w:val="28"/>
          <w:bdr w:val="none" w:sz="0" w:space="0" w:color="auto" w:frame="1"/>
          <w:lang w:eastAsia="ru-RU"/>
        </w:rPr>
        <w:t>риготовление пищи, уборка и т. д., т</w:t>
      </w:r>
      <w:r w:rsidRPr="00AF30A9">
        <w:rPr>
          <w:rFonts w:ascii="Times New Roman" w:eastAsia="Times New Roman" w:hAnsi="Times New Roman" w:cs="Times New Roman"/>
          <w:color w:val="0D0D0D" w:themeColor="text1" w:themeTint="F2"/>
          <w:sz w:val="28"/>
          <w:szCs w:val="28"/>
          <w:bdr w:val="none" w:sz="0" w:space="0" w:color="auto" w:frame="1"/>
          <w:lang w:eastAsia="ru-RU"/>
        </w:rPr>
        <w:t xml:space="preserve">огда как отец должен был зарабатывать средства к существованию, чтобы поддержать </w:t>
      </w:r>
      <w:r w:rsidRPr="00AF30A9">
        <w:rPr>
          <w:rFonts w:ascii="Times New Roman" w:eastAsia="Times New Roman" w:hAnsi="Times New Roman" w:cs="Times New Roman"/>
          <w:color w:val="0D0D0D" w:themeColor="text1" w:themeTint="F2"/>
          <w:sz w:val="28"/>
          <w:szCs w:val="28"/>
          <w:bdr w:val="none" w:sz="0" w:space="0" w:color="auto" w:frame="1"/>
          <w:lang w:eastAsia="ru-RU"/>
        </w:rPr>
        <w:lastRenderedPageBreak/>
        <w:t>свою семью финансово. Однако со временем социальная структура этих обществ эволюционировала.</w:t>
      </w:r>
    </w:p>
    <w:bookmarkEnd w:id="0"/>
    <w:p w:rsidR="00AF30A9" w:rsidRPr="00AF30A9" w:rsidRDefault="00AF30A9" w:rsidP="00AF30A9">
      <w:pPr>
        <w:jc w:val="both"/>
        <w:rPr>
          <w:rFonts w:ascii="Times New Roman" w:hAnsi="Times New Roman" w:cs="Times New Roman"/>
          <w:color w:val="0D0D0D" w:themeColor="text1" w:themeTint="F2"/>
          <w:sz w:val="28"/>
          <w:szCs w:val="28"/>
        </w:rPr>
      </w:pPr>
    </w:p>
    <w:sectPr w:rsidR="00AF30A9" w:rsidRPr="00AF30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E7727"/>
    <w:multiLevelType w:val="hybridMultilevel"/>
    <w:tmpl w:val="F35CC9DE"/>
    <w:lvl w:ilvl="0" w:tplc="48009CF6">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5A2F03DE"/>
    <w:multiLevelType w:val="hybridMultilevel"/>
    <w:tmpl w:val="F63E2CFC"/>
    <w:lvl w:ilvl="0" w:tplc="B6FEA0F2">
      <w:start w:val="2"/>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275"/>
    <w:rsid w:val="000703AD"/>
    <w:rsid w:val="00123B35"/>
    <w:rsid w:val="00297275"/>
    <w:rsid w:val="004A3421"/>
    <w:rsid w:val="00A9576B"/>
    <w:rsid w:val="00AF3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F30A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3B35"/>
    <w:pPr>
      <w:spacing w:after="160" w:line="256" w:lineRule="auto"/>
      <w:ind w:left="720"/>
      <w:contextualSpacing/>
    </w:pPr>
  </w:style>
  <w:style w:type="character" w:customStyle="1" w:styleId="20">
    <w:name w:val="Заголовок 2 Знак"/>
    <w:basedOn w:val="a0"/>
    <w:link w:val="2"/>
    <w:uiPriority w:val="9"/>
    <w:rsid w:val="00AF30A9"/>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AF30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F30A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3B35"/>
    <w:pPr>
      <w:spacing w:after="160" w:line="256" w:lineRule="auto"/>
      <w:ind w:left="720"/>
      <w:contextualSpacing/>
    </w:pPr>
  </w:style>
  <w:style w:type="character" w:customStyle="1" w:styleId="20">
    <w:name w:val="Заголовок 2 Знак"/>
    <w:basedOn w:val="a0"/>
    <w:link w:val="2"/>
    <w:uiPriority w:val="9"/>
    <w:rsid w:val="00AF30A9"/>
    <w:rPr>
      <w:rFonts w:ascii="Times New Roman" w:eastAsia="Times New Roman" w:hAnsi="Times New Roman" w:cs="Times New Roman"/>
      <w:b/>
      <w:bCs/>
      <w:sz w:val="36"/>
      <w:szCs w:val="36"/>
      <w:lang w:eastAsia="ru-RU"/>
    </w:rPr>
  </w:style>
  <w:style w:type="paragraph" w:styleId="a4">
    <w:name w:val="Normal (Web)"/>
    <w:basedOn w:val="a"/>
    <w:uiPriority w:val="99"/>
    <w:semiHidden/>
    <w:unhideWhenUsed/>
    <w:rsid w:val="00AF30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085636">
      <w:bodyDiv w:val="1"/>
      <w:marLeft w:val="0"/>
      <w:marRight w:val="0"/>
      <w:marTop w:val="0"/>
      <w:marBottom w:val="0"/>
      <w:divBdr>
        <w:top w:val="none" w:sz="0" w:space="0" w:color="auto"/>
        <w:left w:val="none" w:sz="0" w:space="0" w:color="auto"/>
        <w:bottom w:val="none" w:sz="0" w:space="0" w:color="auto"/>
        <w:right w:val="none" w:sz="0" w:space="0" w:color="auto"/>
      </w:divBdr>
    </w:div>
    <w:div w:id="1179200087">
      <w:bodyDiv w:val="1"/>
      <w:marLeft w:val="0"/>
      <w:marRight w:val="0"/>
      <w:marTop w:val="0"/>
      <w:marBottom w:val="0"/>
      <w:divBdr>
        <w:top w:val="none" w:sz="0" w:space="0" w:color="auto"/>
        <w:left w:val="none" w:sz="0" w:space="0" w:color="auto"/>
        <w:bottom w:val="none" w:sz="0" w:space="0" w:color="auto"/>
        <w:right w:val="none" w:sz="0" w:space="0" w:color="auto"/>
      </w:divBdr>
    </w:div>
    <w:div w:id="137253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1176</Words>
  <Characters>6706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dc:creator>
  <cp:lastModifiedBy>Ангел</cp:lastModifiedBy>
  <cp:revision>2</cp:revision>
  <dcterms:created xsi:type="dcterms:W3CDTF">2021-06-20T12:45:00Z</dcterms:created>
  <dcterms:modified xsi:type="dcterms:W3CDTF">2021-06-20T12:45:00Z</dcterms:modified>
</cp:coreProperties>
</file>